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F9" w:rsidRPr="005354F9" w:rsidRDefault="005354F9" w:rsidP="005354F9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54F9">
        <w:rPr>
          <w:rFonts w:ascii="Times New Roman" w:hAnsi="Times New Roman" w:cs="Times New Roman"/>
          <w:b/>
          <w:sz w:val="28"/>
          <w:szCs w:val="28"/>
          <w:u w:val="single"/>
        </w:rPr>
        <w:t xml:space="preserve">2.5.3. Формы, периодичность и порядок текущего контроля успеваемости и промежуточной аттестации </w:t>
      </w:r>
      <w:proofErr w:type="gramStart"/>
      <w:r w:rsidRPr="005354F9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В ГКП и 1-х классах используется только качественная оценка усвоения образовательной программы. Качественная оценка усвоения образовательной программы по решению Педагогического совета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может использоваться и во всех классах начального общего образования.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ОО осуществляется учителями по пятибалльной системе (минимальный балл – 1, максимальный балл – 5). Учитель, проверяя и оценивая письменные работы (в том числе контрольные), устные ответы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>, достигнутые ими навыки, умения, освоенные универсальные учебные действия выставляет отметку в классный журнал и электронный журнал, дневник (зачетную книжку) и в электронный дневник обучающегося.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Промежуточные итоговые оценки в баллах выставляются за четверти во 2-х – 9-х классах и за полугодия в 10-х – 11-х классах. Во 2-х – 9-х классах полугодовые оценки выставляются в том случае, если учебная дисциплина (предмет) проводится один раз в неделю.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По решению Администрации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в 10-х – 11-х классах может быть введена система зачетов по итогам учебных полугодий.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По решению Педагогического совета и по согласованию с Управляющим советом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могут применяться другие формы оценивания учебных достижений обучающихся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Домашнее задание может задаваться учителем, как для всего класса, так и индивидуально, с учетом психофизических и педагогических требований и особенностей каждого ребенка.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3.18. Промежуточная аттестация. Для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может быть введена ежегодная промежуточная аттестация, порядок которой регламентируется «Положением о порядке проведения в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промежуточной аттестации», рассмотренным на Педагогическом совете, согласованным Управляющим советом и утверждённым приказом директора Школы.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 3.19. Перевод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1-х – 8-х и 10-х классов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(переводные классы), освоившие в полном объеме образовательную программу учебного года, переводятся в следующий класс. Перевод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осуществляется решением Педагогического совета и оформляется приказом директора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. Порядок перевода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определяется «Положением о порядке перевода обучающихся в следующий класс».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переводных классов, имеющие по всем предметам, изучавшимся в этом классе, четвертные (полугодовые) и годовые отметки «5», награждаются похвальным листом «За отличные успехи в учении».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В следующий класс "условно" переводятся обучающиеся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, имеющие по итогам учебного года академическую задолженность по одному предмету.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Ответственность за ликвидацию академической задолженности возлагается на родителей (законных представителей)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На ступенях начального общего и основного общего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, не освоившие программу учебного года и имеющие академическую </w:t>
      </w:r>
      <w:r w:rsidRPr="0025112B">
        <w:rPr>
          <w:rFonts w:ascii="Times New Roman" w:hAnsi="Times New Roman" w:cs="Times New Roman"/>
          <w:sz w:val="28"/>
          <w:szCs w:val="28"/>
        </w:rPr>
        <w:lastRenderedPageBreak/>
        <w:t xml:space="preserve">задолженность по двум и более предметам или "условно" переведенные в следующий класс и не ликвидировавшие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или продолжают получать образование в иных формах, предусмотренных Федеральным законом от 29.12.2012 г. № 273-ФЗ «Об образовании в Российской Федерации».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среднего общего образования, не освоившие программу учебного года по очной форме и имеющие академическую задолженность по двум или более предметам или "условно" переведенные в следующий класс и не ликвидировавшие академической задолженности по одному предмету, продолжают получать образование в иных формах. Обучающиеся, не освоившие общеобразовательную программу предыдущего уровня, не допускаются к обучению на следующие ступени общего образования.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b/>
          <w:sz w:val="28"/>
          <w:szCs w:val="28"/>
        </w:rPr>
        <w:t>Школа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по желанию обучающегося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 или его родителей (законных представителей) содействует освоению образовательных программ или их отдельных разделов в форме семейного образования, что регламентируется соответствующими локальными нормативными правовыми актами.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>Общее образование и итоговая аттестация по его завершении являются обязательными.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 3.20. Дисциплина в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Школе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обучающимся, воспитанникам не допускается.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3.21. Отчисление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осуществляется: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o по окончании обучения в соответствии с Федеральным законом от 29.12.2012 г. № 273-ФЗ «Об образовании в Российской Федерации»;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o в случае перевода в другое образовательное учреждение;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o по заявлению родителей (законных представителей) или самого обучающегося в установленном порядке в соответствии с Федеральным законом от 29.12.2012 г. № 273-ФЗ «Об образовании в Российской Федерации». </w:t>
      </w:r>
    </w:p>
    <w:p w:rsidR="00AD43FE" w:rsidRPr="0025112B" w:rsidRDefault="00AD43FE" w:rsidP="0025112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43FE" w:rsidRPr="0025112B" w:rsidSect="0025112B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D22E6"/>
    <w:multiLevelType w:val="hybridMultilevel"/>
    <w:tmpl w:val="2280F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A31B6"/>
    <w:multiLevelType w:val="hybridMultilevel"/>
    <w:tmpl w:val="87D47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12B"/>
    <w:rsid w:val="0025112B"/>
    <w:rsid w:val="005354F9"/>
    <w:rsid w:val="00A36927"/>
    <w:rsid w:val="00A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Пользователь</cp:lastModifiedBy>
  <cp:revision>2</cp:revision>
  <dcterms:created xsi:type="dcterms:W3CDTF">2018-01-14T08:15:00Z</dcterms:created>
  <dcterms:modified xsi:type="dcterms:W3CDTF">2018-01-14T08:15:00Z</dcterms:modified>
</cp:coreProperties>
</file>